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9679B" w14:textId="77777777" w:rsidR="0009473B" w:rsidRDefault="0009473B" w:rsidP="0009473B">
      <w:pPr>
        <w:spacing w:line="480" w:lineRule="auto"/>
        <w:rPr>
          <w:rFonts w:ascii="Times New Roman" w:hAnsi="Times New Roman" w:cs="Times New Roman"/>
          <w:sz w:val="24"/>
          <w:szCs w:val="24"/>
        </w:rPr>
      </w:pPr>
      <w:bookmarkStart w:id="0" w:name="_GoBack"/>
      <w:bookmarkEnd w:id="0"/>
    </w:p>
    <w:p w14:paraId="1399E5C3" w14:textId="36AE0F17" w:rsidR="0009473B" w:rsidRPr="008438C4" w:rsidRDefault="008438C4" w:rsidP="008438C4">
      <w:pPr>
        <w:spacing w:line="480" w:lineRule="auto"/>
        <w:jc w:val="center"/>
        <w:rPr>
          <w:rFonts w:ascii="Times New Roman" w:hAnsi="Times New Roman" w:cs="Times New Roman"/>
          <w:b/>
          <w:bCs/>
          <w:sz w:val="24"/>
          <w:szCs w:val="24"/>
        </w:rPr>
      </w:pPr>
      <w:r w:rsidRPr="008438C4">
        <w:rPr>
          <w:rFonts w:ascii="Times New Roman" w:hAnsi="Times New Roman" w:cs="Times New Roman"/>
          <w:b/>
          <w:bCs/>
          <w:sz w:val="24"/>
          <w:szCs w:val="24"/>
        </w:rPr>
        <w:t xml:space="preserve">Issues </w:t>
      </w:r>
      <w:r>
        <w:rPr>
          <w:rFonts w:ascii="Times New Roman" w:hAnsi="Times New Roman" w:cs="Times New Roman"/>
          <w:b/>
          <w:bCs/>
          <w:sz w:val="24"/>
          <w:szCs w:val="24"/>
        </w:rPr>
        <w:t>o</w:t>
      </w:r>
      <w:r w:rsidRPr="008438C4">
        <w:rPr>
          <w:rFonts w:ascii="Times New Roman" w:hAnsi="Times New Roman" w:cs="Times New Roman"/>
          <w:b/>
          <w:bCs/>
          <w:sz w:val="24"/>
          <w:szCs w:val="24"/>
        </w:rPr>
        <w:t xml:space="preserve">f Gender </w:t>
      </w:r>
      <w:r>
        <w:rPr>
          <w:rFonts w:ascii="Times New Roman" w:hAnsi="Times New Roman" w:cs="Times New Roman"/>
          <w:b/>
          <w:bCs/>
          <w:sz w:val="24"/>
          <w:szCs w:val="24"/>
        </w:rPr>
        <w:t>a</w:t>
      </w:r>
      <w:r w:rsidRPr="008438C4">
        <w:rPr>
          <w:rFonts w:ascii="Times New Roman" w:hAnsi="Times New Roman" w:cs="Times New Roman"/>
          <w:b/>
          <w:bCs/>
          <w:sz w:val="24"/>
          <w:szCs w:val="24"/>
        </w:rPr>
        <w:t xml:space="preserve">nd Intersectionality </w:t>
      </w:r>
      <w:r>
        <w:rPr>
          <w:rFonts w:ascii="Times New Roman" w:hAnsi="Times New Roman" w:cs="Times New Roman"/>
          <w:b/>
          <w:bCs/>
          <w:sz w:val="24"/>
          <w:szCs w:val="24"/>
        </w:rPr>
        <w:t>i</w:t>
      </w:r>
      <w:r w:rsidRPr="008438C4">
        <w:rPr>
          <w:rFonts w:ascii="Times New Roman" w:hAnsi="Times New Roman" w:cs="Times New Roman"/>
          <w:b/>
          <w:bCs/>
          <w:sz w:val="24"/>
          <w:szCs w:val="24"/>
        </w:rPr>
        <w:t>n Civil Rights Movements</w:t>
      </w:r>
    </w:p>
    <w:p w14:paraId="02218E5B" w14:textId="77777777" w:rsidR="008438C4" w:rsidRPr="008438C4" w:rsidRDefault="008438C4" w:rsidP="008438C4">
      <w:pPr>
        <w:spacing w:line="480" w:lineRule="auto"/>
        <w:jc w:val="center"/>
        <w:rPr>
          <w:rFonts w:ascii="Times New Roman" w:hAnsi="Times New Roman" w:cs="Times New Roman"/>
          <w:sz w:val="24"/>
          <w:szCs w:val="24"/>
        </w:rPr>
      </w:pPr>
      <w:r w:rsidRPr="008438C4">
        <w:rPr>
          <w:rFonts w:ascii="Times New Roman" w:hAnsi="Times New Roman" w:cs="Times New Roman"/>
          <w:sz w:val="24"/>
          <w:szCs w:val="24"/>
        </w:rPr>
        <w:t>Student’s name.</w:t>
      </w:r>
    </w:p>
    <w:p w14:paraId="5C5ED874" w14:textId="77777777" w:rsidR="008438C4" w:rsidRPr="008438C4" w:rsidRDefault="008438C4" w:rsidP="008438C4">
      <w:pPr>
        <w:spacing w:line="480" w:lineRule="auto"/>
        <w:jc w:val="center"/>
        <w:rPr>
          <w:rFonts w:ascii="Times New Roman" w:hAnsi="Times New Roman" w:cs="Times New Roman"/>
          <w:sz w:val="24"/>
          <w:szCs w:val="24"/>
        </w:rPr>
      </w:pPr>
      <w:r w:rsidRPr="008438C4">
        <w:rPr>
          <w:rFonts w:ascii="Times New Roman" w:hAnsi="Times New Roman" w:cs="Times New Roman"/>
          <w:sz w:val="24"/>
          <w:szCs w:val="24"/>
        </w:rPr>
        <w:t>Institutional affiliation.</w:t>
      </w:r>
    </w:p>
    <w:p w14:paraId="3DA2B81A" w14:textId="77777777" w:rsidR="008438C4" w:rsidRPr="008438C4" w:rsidRDefault="008438C4" w:rsidP="008438C4">
      <w:pPr>
        <w:spacing w:line="480" w:lineRule="auto"/>
        <w:jc w:val="center"/>
        <w:rPr>
          <w:rFonts w:ascii="Times New Roman" w:hAnsi="Times New Roman" w:cs="Times New Roman"/>
          <w:sz w:val="24"/>
          <w:szCs w:val="24"/>
        </w:rPr>
      </w:pPr>
      <w:r w:rsidRPr="008438C4">
        <w:rPr>
          <w:rFonts w:ascii="Times New Roman" w:hAnsi="Times New Roman" w:cs="Times New Roman"/>
          <w:sz w:val="24"/>
          <w:szCs w:val="24"/>
        </w:rPr>
        <w:t>Course name.</w:t>
      </w:r>
    </w:p>
    <w:p w14:paraId="267DA5BF" w14:textId="77777777" w:rsidR="008438C4" w:rsidRPr="008438C4" w:rsidRDefault="008438C4" w:rsidP="008438C4">
      <w:pPr>
        <w:spacing w:line="480" w:lineRule="auto"/>
        <w:jc w:val="center"/>
        <w:rPr>
          <w:rFonts w:ascii="Times New Roman" w:hAnsi="Times New Roman" w:cs="Times New Roman"/>
          <w:sz w:val="24"/>
          <w:szCs w:val="24"/>
        </w:rPr>
      </w:pPr>
      <w:r w:rsidRPr="008438C4">
        <w:rPr>
          <w:rFonts w:ascii="Times New Roman" w:hAnsi="Times New Roman" w:cs="Times New Roman"/>
          <w:sz w:val="24"/>
          <w:szCs w:val="24"/>
        </w:rPr>
        <w:t>Course number.</w:t>
      </w:r>
    </w:p>
    <w:p w14:paraId="0E2D8A84" w14:textId="3D4C643B" w:rsidR="0009473B" w:rsidRDefault="008438C4" w:rsidP="008438C4">
      <w:pPr>
        <w:spacing w:line="480" w:lineRule="auto"/>
        <w:jc w:val="center"/>
        <w:rPr>
          <w:rFonts w:ascii="Times New Roman" w:hAnsi="Times New Roman" w:cs="Times New Roman"/>
          <w:sz w:val="24"/>
          <w:szCs w:val="24"/>
        </w:rPr>
      </w:pPr>
      <w:r w:rsidRPr="008438C4">
        <w:rPr>
          <w:rFonts w:ascii="Times New Roman" w:hAnsi="Times New Roman" w:cs="Times New Roman"/>
          <w:sz w:val="24"/>
          <w:szCs w:val="24"/>
        </w:rPr>
        <w:t>Date of submission</w:t>
      </w:r>
    </w:p>
    <w:p w14:paraId="008A02B9" w14:textId="77777777" w:rsidR="0009473B" w:rsidRDefault="0009473B" w:rsidP="0009473B">
      <w:pPr>
        <w:spacing w:line="480" w:lineRule="auto"/>
        <w:rPr>
          <w:rFonts w:ascii="Times New Roman" w:hAnsi="Times New Roman" w:cs="Times New Roman"/>
          <w:sz w:val="24"/>
          <w:szCs w:val="24"/>
        </w:rPr>
      </w:pPr>
    </w:p>
    <w:p w14:paraId="43837DFA" w14:textId="77777777" w:rsidR="0009473B" w:rsidRDefault="0009473B" w:rsidP="0009473B">
      <w:pPr>
        <w:spacing w:line="480" w:lineRule="auto"/>
        <w:rPr>
          <w:rFonts w:ascii="Times New Roman" w:hAnsi="Times New Roman" w:cs="Times New Roman"/>
          <w:sz w:val="24"/>
          <w:szCs w:val="24"/>
        </w:rPr>
      </w:pPr>
    </w:p>
    <w:p w14:paraId="4BA587A5" w14:textId="77777777" w:rsidR="0009473B" w:rsidRDefault="0009473B" w:rsidP="0009473B">
      <w:pPr>
        <w:spacing w:line="480" w:lineRule="auto"/>
        <w:rPr>
          <w:rFonts w:ascii="Times New Roman" w:hAnsi="Times New Roman" w:cs="Times New Roman"/>
          <w:sz w:val="24"/>
          <w:szCs w:val="24"/>
        </w:rPr>
      </w:pPr>
    </w:p>
    <w:p w14:paraId="5FCEFE9C" w14:textId="77777777" w:rsidR="0009473B" w:rsidRDefault="0009473B" w:rsidP="0009473B">
      <w:pPr>
        <w:spacing w:line="480" w:lineRule="auto"/>
        <w:rPr>
          <w:rFonts w:ascii="Times New Roman" w:hAnsi="Times New Roman" w:cs="Times New Roman"/>
          <w:sz w:val="24"/>
          <w:szCs w:val="24"/>
        </w:rPr>
      </w:pPr>
    </w:p>
    <w:p w14:paraId="66808149" w14:textId="77777777" w:rsidR="0009473B" w:rsidRDefault="0009473B" w:rsidP="0009473B">
      <w:pPr>
        <w:spacing w:line="480" w:lineRule="auto"/>
        <w:rPr>
          <w:rFonts w:ascii="Times New Roman" w:hAnsi="Times New Roman" w:cs="Times New Roman"/>
          <w:sz w:val="24"/>
          <w:szCs w:val="24"/>
        </w:rPr>
      </w:pPr>
    </w:p>
    <w:p w14:paraId="1430A259" w14:textId="77777777" w:rsidR="0009473B" w:rsidRDefault="0009473B" w:rsidP="0009473B">
      <w:pPr>
        <w:spacing w:line="480" w:lineRule="auto"/>
        <w:rPr>
          <w:rFonts w:ascii="Times New Roman" w:hAnsi="Times New Roman" w:cs="Times New Roman"/>
          <w:sz w:val="24"/>
          <w:szCs w:val="24"/>
        </w:rPr>
      </w:pPr>
    </w:p>
    <w:p w14:paraId="70085625" w14:textId="77777777" w:rsidR="0009473B" w:rsidRDefault="0009473B" w:rsidP="0009473B">
      <w:pPr>
        <w:spacing w:line="480" w:lineRule="auto"/>
        <w:rPr>
          <w:rFonts w:ascii="Times New Roman" w:hAnsi="Times New Roman" w:cs="Times New Roman"/>
          <w:sz w:val="24"/>
          <w:szCs w:val="24"/>
        </w:rPr>
      </w:pPr>
    </w:p>
    <w:p w14:paraId="78C459BD" w14:textId="77777777" w:rsidR="0009473B" w:rsidRDefault="0009473B" w:rsidP="0009473B">
      <w:pPr>
        <w:spacing w:line="480" w:lineRule="auto"/>
        <w:rPr>
          <w:rFonts w:ascii="Times New Roman" w:hAnsi="Times New Roman" w:cs="Times New Roman"/>
          <w:sz w:val="24"/>
          <w:szCs w:val="24"/>
        </w:rPr>
      </w:pPr>
    </w:p>
    <w:p w14:paraId="48728F85" w14:textId="77777777" w:rsidR="0009473B" w:rsidRDefault="0009473B" w:rsidP="0009473B">
      <w:pPr>
        <w:spacing w:line="480" w:lineRule="auto"/>
        <w:rPr>
          <w:rFonts w:ascii="Times New Roman" w:hAnsi="Times New Roman" w:cs="Times New Roman"/>
          <w:sz w:val="24"/>
          <w:szCs w:val="24"/>
        </w:rPr>
      </w:pPr>
    </w:p>
    <w:p w14:paraId="0D9DB8CC" w14:textId="77777777" w:rsidR="0009473B" w:rsidRDefault="0009473B" w:rsidP="0009473B">
      <w:pPr>
        <w:spacing w:line="480" w:lineRule="auto"/>
        <w:rPr>
          <w:rFonts w:ascii="Times New Roman" w:hAnsi="Times New Roman" w:cs="Times New Roman"/>
          <w:sz w:val="24"/>
          <w:szCs w:val="24"/>
        </w:rPr>
      </w:pPr>
    </w:p>
    <w:p w14:paraId="1C29D411" w14:textId="7678A6A3" w:rsidR="00273E6F" w:rsidRPr="0009473B" w:rsidRDefault="0040565C" w:rsidP="0009473B">
      <w:pPr>
        <w:spacing w:line="480" w:lineRule="auto"/>
        <w:rPr>
          <w:rFonts w:ascii="Times New Roman" w:hAnsi="Times New Roman" w:cs="Times New Roman"/>
          <w:sz w:val="24"/>
          <w:szCs w:val="24"/>
        </w:rPr>
      </w:pPr>
      <w:r w:rsidRPr="0009473B">
        <w:rPr>
          <w:rFonts w:ascii="Times New Roman" w:hAnsi="Times New Roman" w:cs="Times New Roman"/>
          <w:sz w:val="24"/>
          <w:szCs w:val="24"/>
        </w:rPr>
        <w:lastRenderedPageBreak/>
        <w:t>Introduction.</w:t>
      </w:r>
    </w:p>
    <w:p w14:paraId="0BB9508B" w14:textId="77777777" w:rsidR="007D213B" w:rsidRPr="0009473B" w:rsidRDefault="0040565C" w:rsidP="0009473B">
      <w:pPr>
        <w:spacing w:line="480" w:lineRule="auto"/>
        <w:ind w:firstLine="720"/>
        <w:rPr>
          <w:rFonts w:ascii="Times New Roman" w:hAnsi="Times New Roman" w:cs="Times New Roman"/>
          <w:sz w:val="24"/>
          <w:szCs w:val="24"/>
        </w:rPr>
      </w:pPr>
      <w:r w:rsidRPr="0009473B">
        <w:rPr>
          <w:rFonts w:ascii="Times New Roman" w:hAnsi="Times New Roman" w:cs="Times New Roman"/>
          <w:sz w:val="24"/>
          <w:szCs w:val="24"/>
        </w:rPr>
        <w:t>After slave labor was abolished in the united states, the slaves were given the opportunity by the 14</w:t>
      </w:r>
      <w:r w:rsidRPr="0009473B">
        <w:rPr>
          <w:rFonts w:ascii="Times New Roman" w:hAnsi="Times New Roman" w:cs="Times New Roman"/>
          <w:sz w:val="24"/>
          <w:szCs w:val="24"/>
          <w:vertAlign w:val="superscript"/>
        </w:rPr>
        <w:t>th</w:t>
      </w:r>
      <w:r w:rsidRPr="0009473B">
        <w:rPr>
          <w:rFonts w:ascii="Times New Roman" w:hAnsi="Times New Roman" w:cs="Times New Roman"/>
          <w:sz w:val="24"/>
          <w:szCs w:val="24"/>
        </w:rPr>
        <w:t xml:space="preserve"> amendment to become citizens U.S. in a white-dominated country. Black Americans faced discrimination and other forms of social injustices. The black Americans did not enjoy equal rights and justice whites like the whites. Amid these social injustices, some individuals decided to rise against all the</w:t>
      </w:r>
      <w:r w:rsidR="005160A9" w:rsidRPr="0009473B">
        <w:rPr>
          <w:rFonts w:ascii="Times New Roman" w:hAnsi="Times New Roman" w:cs="Times New Roman"/>
          <w:sz w:val="24"/>
          <w:szCs w:val="24"/>
        </w:rPr>
        <w:t xml:space="preserve"> problems to call for an end to these social injustices. Civil rights movements mobilized and began calling out against civil rights, disregard the various activities they organized. Together with many whites, they advocated for the equal access and recognition of all races under the law.</w:t>
      </w:r>
      <w:r w:rsidR="00916249" w:rsidRPr="0009473B">
        <w:rPr>
          <w:rFonts w:ascii="Times New Roman" w:hAnsi="Times New Roman" w:cs="Times New Roman"/>
          <w:sz w:val="24"/>
          <w:szCs w:val="24"/>
        </w:rPr>
        <w:t xml:space="preserve"> This paper describes the issues that influenced the practice of these civil movements and how cultural issues such as gender equality and intersectionality affected the movements' activities.</w:t>
      </w:r>
    </w:p>
    <w:p w14:paraId="25251B31" w14:textId="378AA44D" w:rsidR="005160A9" w:rsidRPr="0009473B" w:rsidRDefault="00916249" w:rsidP="0009473B">
      <w:pPr>
        <w:spacing w:line="480" w:lineRule="auto"/>
        <w:ind w:firstLine="720"/>
        <w:rPr>
          <w:rFonts w:ascii="Times New Roman" w:hAnsi="Times New Roman" w:cs="Times New Roman"/>
          <w:sz w:val="24"/>
          <w:szCs w:val="24"/>
        </w:rPr>
      </w:pPr>
      <w:r w:rsidRPr="0009473B">
        <w:rPr>
          <w:rFonts w:ascii="Times New Roman" w:hAnsi="Times New Roman" w:cs="Times New Roman"/>
          <w:sz w:val="24"/>
          <w:szCs w:val="24"/>
        </w:rPr>
        <w:t>However, t</w:t>
      </w:r>
      <w:r w:rsidR="0040565C" w:rsidRPr="0009473B">
        <w:rPr>
          <w:rFonts w:ascii="Times New Roman" w:hAnsi="Times New Roman" w:cs="Times New Roman"/>
          <w:sz w:val="24"/>
          <w:szCs w:val="24"/>
        </w:rPr>
        <w:t xml:space="preserve">he civil rights movement faced challenges in their quest to achieve their objectives because of cultural issues that </w:t>
      </w:r>
      <w:r w:rsidRPr="0009473B">
        <w:rPr>
          <w:rFonts w:ascii="Times New Roman" w:hAnsi="Times New Roman" w:cs="Times New Roman"/>
          <w:sz w:val="24"/>
          <w:szCs w:val="24"/>
        </w:rPr>
        <w:t>had taken deep roots in the united states. Some of the movements experienced leadership conflicts, and some of them experienced ideological differences between the leaders of various movements. The methods to achieve social justice goals used by a movement depending on the issues and challenges they were trying to address. However, the various problems ranged between police violence against blacks, inequality, and discrimination based on race. Malcolm X and Martin Luther King used different approaches to issues in their struggle for racial equality since they shared different ideologies.</w:t>
      </w:r>
    </w:p>
    <w:p w14:paraId="1B90E8BD" w14:textId="77777777" w:rsidR="00466A10" w:rsidRPr="0009473B" w:rsidRDefault="0040565C" w:rsidP="0009473B">
      <w:pPr>
        <w:spacing w:line="480" w:lineRule="auto"/>
        <w:ind w:firstLine="720"/>
        <w:rPr>
          <w:rFonts w:ascii="Times New Roman" w:hAnsi="Times New Roman" w:cs="Times New Roman"/>
          <w:sz w:val="24"/>
          <w:szCs w:val="24"/>
        </w:rPr>
      </w:pPr>
      <w:r w:rsidRPr="0009473B">
        <w:rPr>
          <w:rFonts w:ascii="Times New Roman" w:hAnsi="Times New Roman" w:cs="Times New Roman"/>
          <w:sz w:val="24"/>
          <w:szCs w:val="24"/>
        </w:rPr>
        <w:t xml:space="preserve">Civil rights issues disregarded recognizing the role of women in the struggle because of the cultural blindfold of patriarchy. These movements were dominated by males throughout, and women were only allowed to listen and follow these leaders. This created an image of male </w:t>
      </w:r>
      <w:r w:rsidRPr="0009473B">
        <w:rPr>
          <w:rFonts w:ascii="Times New Roman" w:hAnsi="Times New Roman" w:cs="Times New Roman"/>
          <w:sz w:val="24"/>
          <w:szCs w:val="24"/>
        </w:rPr>
        <w:lastRenderedPageBreak/>
        <w:t xml:space="preserve">supremacy and did not address the real issues and challenges that women faced in society. Therefore, these movements, due to lack of the women's voice, failed in addressing gender inequality in the country where women also had their challenges and discrimination, which were unique to them. According to the video, some women played crucial roles in the civil rights struggle, but their efforts are less recognized because they would not participate in the active struggle. </w:t>
      </w:r>
    </w:p>
    <w:p w14:paraId="213D6E82" w14:textId="6EB33587" w:rsidR="00916249" w:rsidRPr="0009473B" w:rsidRDefault="0040565C" w:rsidP="0009473B">
      <w:pPr>
        <w:spacing w:line="480" w:lineRule="auto"/>
        <w:ind w:firstLine="720"/>
        <w:rPr>
          <w:rFonts w:ascii="Times New Roman" w:hAnsi="Times New Roman" w:cs="Times New Roman"/>
          <w:sz w:val="24"/>
          <w:szCs w:val="24"/>
        </w:rPr>
      </w:pPr>
      <w:r w:rsidRPr="0009473B">
        <w:rPr>
          <w:rFonts w:ascii="Times New Roman" w:hAnsi="Times New Roman" w:cs="Times New Roman"/>
          <w:sz w:val="24"/>
          <w:szCs w:val="24"/>
        </w:rPr>
        <w:t xml:space="preserve"> The </w:t>
      </w:r>
      <w:r w:rsidR="00990BA3" w:rsidRPr="0009473B">
        <w:rPr>
          <w:rFonts w:ascii="Times New Roman" w:hAnsi="Times New Roman" w:cs="Times New Roman"/>
          <w:sz w:val="24"/>
          <w:szCs w:val="24"/>
        </w:rPr>
        <w:t>struggle for civil rights did not recognize the social injustices that females faced or continue to face in society because they largely concentrate on the issues affecting the black men in the country. From the video, it is true to conclude that many individuals are not aware of the many black females who have faced violence from police, sexual harassment. The civil movements concentrated on the police brutality on black men. This can be attributed to the cultural dominance of the patriarchy. Therefore, there is more awareness of injustices facing black men and not those faced by women in a similar society</w:t>
      </w:r>
      <w:r w:rsidR="00F84540">
        <w:rPr>
          <w:rFonts w:ascii="Times New Roman" w:hAnsi="Times New Roman" w:cs="Times New Roman"/>
          <w:sz w:val="24"/>
          <w:szCs w:val="24"/>
        </w:rPr>
        <w:t>. Crenshaw says that” the awareness of the level of police violence that black women experience is exceedingly low”</w:t>
      </w:r>
      <w:r w:rsidR="00990BA3" w:rsidRPr="0009473B">
        <w:rPr>
          <w:rFonts w:ascii="Times New Roman" w:hAnsi="Times New Roman" w:cs="Times New Roman"/>
          <w:sz w:val="24"/>
          <w:szCs w:val="24"/>
        </w:rPr>
        <w:t>. Civil rights movement, therefore, although spearheading civil rights and equality failed in the practice of inclusion. They would be the ability to set precedence for the inclusion and respect for women's rights in society.</w:t>
      </w:r>
    </w:p>
    <w:p w14:paraId="4CC52E84" w14:textId="637778B5" w:rsidR="00990BA3" w:rsidRPr="0009473B" w:rsidRDefault="0040565C" w:rsidP="0009473B">
      <w:pPr>
        <w:spacing w:line="480" w:lineRule="auto"/>
        <w:ind w:firstLine="720"/>
        <w:rPr>
          <w:rFonts w:ascii="Times New Roman" w:hAnsi="Times New Roman" w:cs="Times New Roman"/>
          <w:sz w:val="24"/>
          <w:szCs w:val="24"/>
        </w:rPr>
      </w:pPr>
      <w:r w:rsidRPr="0009473B">
        <w:rPr>
          <w:rFonts w:ascii="Times New Roman" w:hAnsi="Times New Roman" w:cs="Times New Roman"/>
          <w:sz w:val="24"/>
          <w:szCs w:val="24"/>
        </w:rPr>
        <w:t xml:space="preserve">Women in the civil rights movement either remained unnoticed or did not practice active participation in the struggle. </w:t>
      </w:r>
      <w:r w:rsidR="00D13B66" w:rsidRPr="0009473B">
        <w:rPr>
          <w:rFonts w:ascii="Times New Roman" w:hAnsi="Times New Roman" w:cs="Times New Roman"/>
          <w:sz w:val="24"/>
          <w:szCs w:val="24"/>
        </w:rPr>
        <w:t>Many women organized and had influenced the struggle for human rights concerning their recognition of issues that affected them first hand.</w:t>
      </w:r>
      <w:r w:rsidR="0009473B">
        <w:rPr>
          <w:rFonts w:ascii="Times New Roman" w:hAnsi="Times New Roman" w:cs="Times New Roman"/>
          <w:sz w:val="24"/>
          <w:szCs w:val="24"/>
        </w:rPr>
        <w:t xml:space="preserve"> Charles Payne: </w:t>
      </w:r>
      <w:r w:rsidR="00F84540">
        <w:rPr>
          <w:rFonts w:ascii="Times New Roman" w:hAnsi="Times New Roman" w:cs="Times New Roman"/>
          <w:sz w:val="24"/>
          <w:szCs w:val="24"/>
        </w:rPr>
        <w:t>“men</w:t>
      </w:r>
      <w:r w:rsidR="0009473B">
        <w:rPr>
          <w:rFonts w:ascii="Times New Roman" w:hAnsi="Times New Roman" w:cs="Times New Roman"/>
          <w:sz w:val="24"/>
          <w:szCs w:val="24"/>
        </w:rPr>
        <w:t xml:space="preserve"> led, but women organized.”</w:t>
      </w:r>
      <w:r w:rsidR="00D13B66" w:rsidRPr="0009473B">
        <w:rPr>
          <w:rFonts w:ascii="Times New Roman" w:hAnsi="Times New Roman" w:cs="Times New Roman"/>
          <w:sz w:val="24"/>
          <w:szCs w:val="24"/>
        </w:rPr>
        <w:t xml:space="preserve"> Women who struggled for political participation had their testimonies and speeches disregarded irrespective of the intensity and the truth of their speeches or testimony. Tilmon 1972 recognized that despite her being a black, poor, and middle-aged </w:t>
      </w:r>
      <w:r w:rsidR="00D13B66" w:rsidRPr="0009473B">
        <w:rPr>
          <w:rFonts w:ascii="Times New Roman" w:hAnsi="Times New Roman" w:cs="Times New Roman"/>
          <w:sz w:val="24"/>
          <w:szCs w:val="24"/>
        </w:rPr>
        <w:lastRenderedPageBreak/>
        <w:t>woman, she cared for the welfare of the society they lived in. In a country that did not recognize intersectionality, such people did not count. Neither did their ideologies. She, however, stood against the social injustices to represent the voice of women.</w:t>
      </w:r>
    </w:p>
    <w:p w14:paraId="43966E1F" w14:textId="77777777" w:rsidR="00306AF8" w:rsidRPr="0009473B" w:rsidRDefault="0040565C" w:rsidP="0009473B">
      <w:pPr>
        <w:spacing w:line="480" w:lineRule="auto"/>
        <w:rPr>
          <w:rFonts w:ascii="Times New Roman" w:hAnsi="Times New Roman" w:cs="Times New Roman"/>
          <w:sz w:val="24"/>
          <w:szCs w:val="24"/>
        </w:rPr>
      </w:pPr>
      <w:r w:rsidRPr="0009473B">
        <w:rPr>
          <w:rFonts w:ascii="Times New Roman" w:hAnsi="Times New Roman" w:cs="Times New Roman"/>
          <w:sz w:val="24"/>
          <w:szCs w:val="24"/>
        </w:rPr>
        <w:t>Conclusion.</w:t>
      </w:r>
    </w:p>
    <w:p w14:paraId="7D0B71E0" w14:textId="76C72E11" w:rsidR="00271FFC" w:rsidRDefault="0040565C" w:rsidP="0009473B">
      <w:pPr>
        <w:spacing w:line="480" w:lineRule="auto"/>
        <w:ind w:firstLine="720"/>
        <w:rPr>
          <w:rFonts w:ascii="Times New Roman" w:hAnsi="Times New Roman" w:cs="Times New Roman"/>
          <w:sz w:val="24"/>
          <w:szCs w:val="24"/>
        </w:rPr>
      </w:pPr>
      <w:r w:rsidRPr="0009473B">
        <w:rPr>
          <w:rFonts w:ascii="Times New Roman" w:hAnsi="Times New Roman" w:cs="Times New Roman"/>
          <w:sz w:val="24"/>
          <w:szCs w:val="24"/>
        </w:rPr>
        <w:t>Civil rights movement had internal and external struggles to deal with before taking the struggle outside their inhouse. Their disregard for the position and challenges that affected women in the society was a weakness that contributed to their ineffectiveness. They had to lead by example if, at all, they wanted gender and racial equality. The racial discrimination and other issues facing black women need to be taken into account so that their plight can also be changed. The lives of black women should be considered equal to those of men regardless of their social class or sexual affiliation.</w:t>
      </w:r>
    </w:p>
    <w:p w14:paraId="523F38B6" w14:textId="5E6F85BE" w:rsidR="0009473B" w:rsidRDefault="0009473B" w:rsidP="0009473B">
      <w:pPr>
        <w:spacing w:line="480" w:lineRule="auto"/>
        <w:ind w:firstLine="720"/>
        <w:rPr>
          <w:rFonts w:ascii="Times New Roman" w:hAnsi="Times New Roman" w:cs="Times New Roman"/>
          <w:sz w:val="24"/>
          <w:szCs w:val="24"/>
        </w:rPr>
      </w:pPr>
    </w:p>
    <w:p w14:paraId="776AABE0" w14:textId="5250B91E" w:rsidR="0009473B" w:rsidRDefault="0009473B" w:rsidP="0009473B">
      <w:pPr>
        <w:spacing w:line="480" w:lineRule="auto"/>
        <w:ind w:firstLine="720"/>
        <w:rPr>
          <w:rFonts w:ascii="Times New Roman" w:hAnsi="Times New Roman" w:cs="Times New Roman"/>
          <w:sz w:val="24"/>
          <w:szCs w:val="24"/>
        </w:rPr>
      </w:pPr>
    </w:p>
    <w:p w14:paraId="7DDAA0C4" w14:textId="47567C7C" w:rsidR="0009473B" w:rsidRDefault="0009473B" w:rsidP="0009473B">
      <w:pPr>
        <w:spacing w:line="480" w:lineRule="auto"/>
        <w:ind w:firstLine="720"/>
        <w:rPr>
          <w:rFonts w:ascii="Times New Roman" w:hAnsi="Times New Roman" w:cs="Times New Roman"/>
          <w:sz w:val="24"/>
          <w:szCs w:val="24"/>
        </w:rPr>
      </w:pPr>
    </w:p>
    <w:p w14:paraId="5BF26F7F" w14:textId="7EAC3BCA" w:rsidR="0009473B" w:rsidRDefault="0009473B" w:rsidP="0009473B">
      <w:pPr>
        <w:spacing w:line="480" w:lineRule="auto"/>
        <w:ind w:firstLine="720"/>
        <w:rPr>
          <w:rFonts w:ascii="Times New Roman" w:hAnsi="Times New Roman" w:cs="Times New Roman"/>
          <w:sz w:val="24"/>
          <w:szCs w:val="24"/>
        </w:rPr>
      </w:pPr>
    </w:p>
    <w:p w14:paraId="307EC0BA" w14:textId="09B45B4B" w:rsidR="0009473B" w:rsidRDefault="0009473B" w:rsidP="0009473B">
      <w:pPr>
        <w:spacing w:line="480" w:lineRule="auto"/>
        <w:ind w:firstLine="720"/>
        <w:rPr>
          <w:rFonts w:ascii="Times New Roman" w:hAnsi="Times New Roman" w:cs="Times New Roman"/>
          <w:sz w:val="24"/>
          <w:szCs w:val="24"/>
        </w:rPr>
      </w:pPr>
    </w:p>
    <w:p w14:paraId="671EF6CE" w14:textId="29EF1D45" w:rsidR="0009473B" w:rsidRDefault="0009473B" w:rsidP="0009473B">
      <w:pPr>
        <w:spacing w:line="480" w:lineRule="auto"/>
        <w:ind w:firstLine="720"/>
        <w:rPr>
          <w:rFonts w:ascii="Times New Roman" w:hAnsi="Times New Roman" w:cs="Times New Roman"/>
          <w:sz w:val="24"/>
          <w:szCs w:val="24"/>
        </w:rPr>
      </w:pPr>
    </w:p>
    <w:p w14:paraId="5542B123" w14:textId="7A927A15" w:rsidR="0009473B" w:rsidRDefault="0009473B" w:rsidP="0009473B">
      <w:pPr>
        <w:spacing w:line="480" w:lineRule="auto"/>
        <w:ind w:firstLine="720"/>
        <w:rPr>
          <w:rFonts w:ascii="Times New Roman" w:hAnsi="Times New Roman" w:cs="Times New Roman"/>
          <w:sz w:val="24"/>
          <w:szCs w:val="24"/>
        </w:rPr>
      </w:pPr>
    </w:p>
    <w:p w14:paraId="606266D2" w14:textId="3A0F7569" w:rsidR="0009473B" w:rsidRDefault="0009473B" w:rsidP="0009473B">
      <w:pPr>
        <w:spacing w:line="480" w:lineRule="auto"/>
        <w:ind w:firstLine="720"/>
        <w:rPr>
          <w:rFonts w:ascii="Times New Roman" w:hAnsi="Times New Roman" w:cs="Times New Roman"/>
          <w:sz w:val="24"/>
          <w:szCs w:val="24"/>
        </w:rPr>
      </w:pPr>
    </w:p>
    <w:p w14:paraId="7E17FEEE" w14:textId="799BDCBB" w:rsidR="0009473B" w:rsidRDefault="0009473B" w:rsidP="0009473B">
      <w:pPr>
        <w:spacing w:line="480" w:lineRule="auto"/>
        <w:ind w:firstLine="720"/>
        <w:rPr>
          <w:rFonts w:ascii="Times New Roman" w:hAnsi="Times New Roman" w:cs="Times New Roman"/>
          <w:sz w:val="24"/>
          <w:szCs w:val="24"/>
        </w:rPr>
      </w:pPr>
    </w:p>
    <w:p w14:paraId="6B6FDDE7" w14:textId="502501B8" w:rsidR="0009473B" w:rsidRDefault="0009473B" w:rsidP="0009473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36BFC20A" w14:textId="65A952D3" w:rsidR="0009473B" w:rsidRDefault="00A85BCB" w:rsidP="0009473B">
      <w:pPr>
        <w:spacing w:line="480" w:lineRule="auto"/>
        <w:rPr>
          <w:rFonts w:ascii="Times New Roman" w:hAnsi="Times New Roman" w:cs="Times New Roman"/>
          <w:sz w:val="24"/>
          <w:szCs w:val="24"/>
        </w:rPr>
      </w:pPr>
      <w:hyperlink r:id="rId6" w:history="1">
        <w:r w:rsidR="0009473B" w:rsidRPr="00A9674A">
          <w:rPr>
            <w:rStyle w:val="Hyperlink"/>
            <w:rFonts w:ascii="Times New Roman" w:hAnsi="Times New Roman" w:cs="Times New Roman"/>
            <w:sz w:val="24"/>
            <w:szCs w:val="24"/>
          </w:rPr>
          <w:t>https://www.youtube.com/watch?v=akOe5-UsQ2o</w:t>
        </w:r>
      </w:hyperlink>
    </w:p>
    <w:p w14:paraId="68FE9411" w14:textId="77777777" w:rsidR="0009473B" w:rsidRDefault="00A85BCB" w:rsidP="0009473B">
      <w:pPr>
        <w:spacing w:line="480" w:lineRule="auto"/>
        <w:rPr>
          <w:rFonts w:ascii="Times New Roman" w:hAnsi="Times New Roman" w:cs="Times New Roman"/>
          <w:sz w:val="24"/>
          <w:szCs w:val="24"/>
        </w:rPr>
      </w:pPr>
      <w:hyperlink r:id="rId7" w:history="1">
        <w:r w:rsidR="0009473B" w:rsidRPr="0009473B">
          <w:rPr>
            <w:rStyle w:val="Hyperlink"/>
          </w:rPr>
          <w:t>https://youtu.be/5CBSf5UAXP8</w:t>
        </w:r>
      </w:hyperlink>
    </w:p>
    <w:p w14:paraId="14DF0AB5" w14:textId="10A0197D" w:rsidR="0009473B" w:rsidRPr="0009473B" w:rsidRDefault="00A85BCB" w:rsidP="0009473B">
      <w:pPr>
        <w:spacing w:line="480" w:lineRule="auto"/>
        <w:rPr>
          <w:rFonts w:ascii="Times New Roman" w:hAnsi="Times New Roman" w:cs="Times New Roman"/>
          <w:sz w:val="24"/>
          <w:szCs w:val="24"/>
        </w:rPr>
      </w:pPr>
      <w:hyperlink r:id="rId8" w:history="1">
        <w:r w:rsidR="0009473B" w:rsidRPr="0009473B">
          <w:rPr>
            <w:rStyle w:val="Hyperlink"/>
          </w:rPr>
          <w:t>https://youtu.be/xXJFtNFFgrc</w:t>
        </w:r>
      </w:hyperlink>
    </w:p>
    <w:sectPr w:rsidR="0009473B" w:rsidRPr="0009473B" w:rsidSect="008438C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3ACB27" w14:textId="77777777" w:rsidR="00A85BCB" w:rsidRDefault="00A85BCB" w:rsidP="008438C4">
      <w:pPr>
        <w:spacing w:after="0" w:line="240" w:lineRule="auto"/>
      </w:pPr>
      <w:r>
        <w:separator/>
      </w:r>
    </w:p>
  </w:endnote>
  <w:endnote w:type="continuationSeparator" w:id="0">
    <w:p w14:paraId="0235AEF8" w14:textId="77777777" w:rsidR="00A85BCB" w:rsidRDefault="00A85BCB" w:rsidP="00843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ACF0EE" w14:textId="77777777" w:rsidR="00A85BCB" w:rsidRDefault="00A85BCB" w:rsidP="008438C4">
      <w:pPr>
        <w:spacing w:after="0" w:line="240" w:lineRule="auto"/>
      </w:pPr>
      <w:r>
        <w:separator/>
      </w:r>
    </w:p>
  </w:footnote>
  <w:footnote w:type="continuationSeparator" w:id="0">
    <w:p w14:paraId="34489423" w14:textId="77777777" w:rsidR="00A85BCB" w:rsidRDefault="00A85BCB" w:rsidP="00843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7730763"/>
      <w:docPartObj>
        <w:docPartGallery w:val="Page Numbers (Top of Page)"/>
        <w:docPartUnique/>
      </w:docPartObj>
    </w:sdtPr>
    <w:sdtEndPr>
      <w:rPr>
        <w:noProof/>
      </w:rPr>
    </w:sdtEndPr>
    <w:sdtContent>
      <w:p w14:paraId="11D3F982" w14:textId="25E041BD" w:rsidR="008438C4" w:rsidRDefault="008438C4">
        <w:pPr>
          <w:pStyle w:val="Header"/>
          <w:jc w:val="right"/>
        </w:pPr>
        <w:r>
          <w:fldChar w:fldCharType="begin"/>
        </w:r>
        <w:r>
          <w:instrText xml:space="preserve"> PAGE   \* MERGEFORMAT </w:instrText>
        </w:r>
        <w:r>
          <w:fldChar w:fldCharType="separate"/>
        </w:r>
        <w:r w:rsidR="00281AAD">
          <w:rPr>
            <w:noProof/>
          </w:rPr>
          <w:t>5</w:t>
        </w:r>
        <w:r>
          <w:rPr>
            <w:noProof/>
          </w:rPr>
          <w:fldChar w:fldCharType="end"/>
        </w:r>
      </w:p>
    </w:sdtContent>
  </w:sdt>
  <w:p w14:paraId="0B319F16" w14:textId="04E0BD27" w:rsidR="008438C4" w:rsidRDefault="008438C4">
    <w:pPr>
      <w:pStyle w:val="Header"/>
    </w:pPr>
    <w:bookmarkStart w:id="1" w:name="_Hlk46145322"/>
    <w:bookmarkStart w:id="2" w:name="_Hlk46145323"/>
    <w:bookmarkStart w:id="3" w:name="_Hlk46145336"/>
    <w:bookmarkStart w:id="4" w:name="_Hlk46145337"/>
    <w:r>
      <w:t>ISSUES OF GENDER AND INTERSECTIONALITY IN CIVIL RIGHTS MOVEMENTS</w:t>
    </w:r>
    <w:bookmarkEnd w:id="1"/>
    <w:bookmarkEnd w:id="2"/>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F70E9" w14:textId="09092576" w:rsidR="008438C4" w:rsidRPr="008438C4" w:rsidRDefault="008438C4" w:rsidP="008438C4">
    <w:pPr>
      <w:pStyle w:val="Header"/>
    </w:pPr>
    <w:r>
      <w:t xml:space="preserve">Running Head: </w:t>
    </w:r>
    <w:r w:rsidRPr="008438C4">
      <w:t>ISSUES OF GENDER AND INTERSECTIONALITY IN CIVIL RIGHTS MOVEMENTS</w:t>
    </w:r>
    <w:r>
      <w:t>.</w:t>
    </w:r>
  </w:p>
  <w:p w14:paraId="1F5919E8" w14:textId="3CFB82B8" w:rsidR="008438C4" w:rsidRDefault="00843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13B"/>
    <w:rsid w:val="0009473B"/>
    <w:rsid w:val="001B41DD"/>
    <w:rsid w:val="00271FFC"/>
    <w:rsid w:val="00273E6F"/>
    <w:rsid w:val="00281AAD"/>
    <w:rsid w:val="00306AF8"/>
    <w:rsid w:val="0040565C"/>
    <w:rsid w:val="00466A10"/>
    <w:rsid w:val="005160A9"/>
    <w:rsid w:val="007D213B"/>
    <w:rsid w:val="008438C4"/>
    <w:rsid w:val="00916249"/>
    <w:rsid w:val="00990BA3"/>
    <w:rsid w:val="009D5DA4"/>
    <w:rsid w:val="00A85BCB"/>
    <w:rsid w:val="00BB4588"/>
    <w:rsid w:val="00D13B66"/>
    <w:rsid w:val="00E13AC8"/>
    <w:rsid w:val="00F84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9E710"/>
  <w15:chartTrackingRefBased/>
  <w15:docId w15:val="{AB2974A5-AA77-4BA1-91CD-790D9041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473B"/>
    <w:rPr>
      <w:color w:val="0000FF" w:themeColor="hyperlink"/>
      <w:u w:val="single"/>
    </w:rPr>
  </w:style>
  <w:style w:type="character" w:customStyle="1" w:styleId="UnresolvedMention">
    <w:name w:val="Unresolved Mention"/>
    <w:basedOn w:val="DefaultParagraphFont"/>
    <w:uiPriority w:val="99"/>
    <w:rsid w:val="0009473B"/>
    <w:rPr>
      <w:color w:val="605E5C"/>
      <w:shd w:val="clear" w:color="auto" w:fill="E1DFDD"/>
    </w:rPr>
  </w:style>
  <w:style w:type="paragraph" w:styleId="Header">
    <w:name w:val="header"/>
    <w:basedOn w:val="Normal"/>
    <w:link w:val="HeaderChar"/>
    <w:uiPriority w:val="99"/>
    <w:unhideWhenUsed/>
    <w:rsid w:val="00843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8C4"/>
  </w:style>
  <w:style w:type="paragraph" w:styleId="Footer">
    <w:name w:val="footer"/>
    <w:basedOn w:val="Normal"/>
    <w:link w:val="FooterChar"/>
    <w:uiPriority w:val="99"/>
    <w:unhideWhenUsed/>
    <w:rsid w:val="00843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xXJFtNFFgrc" TargetMode="External"/><Relationship Id="rId3" Type="http://schemas.openxmlformats.org/officeDocument/2006/relationships/webSettings" Target="webSettings.xml"/><Relationship Id="rId7" Type="http://schemas.openxmlformats.org/officeDocument/2006/relationships/hyperlink" Target="https://youtu.be/5CBSf5UAXP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akOe5-UsQ2o"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2020-07-20T13:55:00Z</dcterms:created>
  <dcterms:modified xsi:type="dcterms:W3CDTF">2020-07-20T13:55:00Z</dcterms:modified>
</cp:coreProperties>
</file>